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9E3A8" w14:textId="77777777" w:rsidR="00891ED0" w:rsidRPr="00891ED0" w:rsidRDefault="00891ED0" w:rsidP="00891ED0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91ED0">
        <w:rPr>
          <w:rFonts w:ascii="Arial" w:eastAsia="Times New Roman" w:hAnsi="Arial" w:cs="Arial"/>
          <w:i/>
          <w:iCs/>
          <w:color w:val="222222"/>
          <w:sz w:val="24"/>
          <w:szCs w:val="24"/>
          <w:u w:val="single"/>
          <w:lang w:eastAsia="it-IT"/>
        </w:rPr>
        <w:t>Cari Professionisti,</w:t>
      </w:r>
    </w:p>
    <w:p w14:paraId="39DF7089" w14:textId="77777777" w:rsidR="00891ED0" w:rsidRPr="00891ED0" w:rsidRDefault="00891ED0" w:rsidP="00891ED0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91E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</w:p>
    <w:p w14:paraId="4BED0834" w14:textId="77777777" w:rsidR="00891ED0" w:rsidRPr="00891ED0" w:rsidRDefault="00891ED0" w:rsidP="00891ED0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91ED0">
        <w:rPr>
          <w:rFonts w:ascii="Avant Garde" w:eastAsia="Times New Roman" w:hAnsi="Avant Garde" w:cs="Arial"/>
          <w:color w:val="222222"/>
          <w:sz w:val="24"/>
          <w:szCs w:val="24"/>
          <w:lang w:eastAsia="it-IT"/>
        </w:rPr>
        <w:t> </w:t>
      </w:r>
    </w:p>
    <w:p w14:paraId="5F609F89" w14:textId="77777777" w:rsidR="00891ED0" w:rsidRPr="00891ED0" w:rsidRDefault="00891ED0" w:rsidP="00891ED0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91E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Su indicazione del Presidente </w:t>
      </w:r>
      <w:proofErr w:type="spellStart"/>
      <w:r w:rsidRPr="00891E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D.ssa</w:t>
      </w:r>
      <w:proofErr w:type="spellEnd"/>
      <w:r w:rsidRPr="00891E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M.G. Mariconda inviamo la Circolare n. 6_2020 relativa alle indicazioni conseguenti la pubblicazione del c.d. Decreto Ristori e del </w:t>
      </w:r>
      <w:proofErr w:type="spellStart"/>
      <w:r w:rsidRPr="00891E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d.l.</w:t>
      </w:r>
      <w:proofErr w:type="spellEnd"/>
      <w:r w:rsidRPr="00891E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n. 125 del 7.10.2020 nonché la richiamata Circolare 47 quater del 6.05.2020.</w:t>
      </w:r>
    </w:p>
    <w:p w14:paraId="18D53326" w14:textId="77777777" w:rsidR="00891ED0" w:rsidRPr="00891ED0" w:rsidRDefault="00891ED0" w:rsidP="00891ED0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91E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</w:p>
    <w:p w14:paraId="4617ED41" w14:textId="77777777" w:rsidR="00891ED0" w:rsidRPr="00891ED0" w:rsidRDefault="00891ED0" w:rsidP="00891ED0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91ED0">
        <w:rPr>
          <w:rFonts w:ascii="Arial" w:eastAsia="Times New Roman" w:hAnsi="Arial" w:cs="Arial"/>
          <w:color w:val="222222"/>
          <w:sz w:val="24"/>
          <w:szCs w:val="24"/>
          <w:u w:val="single"/>
          <w:lang w:eastAsia="it-IT"/>
        </w:rPr>
        <w:t>Le disposizioni contenute nella citata circolare saranno in vigore, salvo nuove indicazioni, a partire dal 9/11 e fino al 31/12/2020.</w:t>
      </w:r>
    </w:p>
    <w:p w14:paraId="1EF5B626" w14:textId="77777777" w:rsidR="00891ED0" w:rsidRPr="00891ED0" w:rsidRDefault="00891ED0" w:rsidP="00891ED0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91E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</w:p>
    <w:p w14:paraId="535999FC" w14:textId="77777777" w:rsidR="00891ED0" w:rsidRPr="00891ED0" w:rsidRDefault="00891ED0" w:rsidP="00891ED0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91E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Rammentiamo che:</w:t>
      </w:r>
    </w:p>
    <w:p w14:paraId="2F752BA5" w14:textId="77777777" w:rsidR="00891ED0" w:rsidRPr="00891ED0" w:rsidRDefault="00891ED0" w:rsidP="00891ED0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91E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</w:p>
    <w:p w14:paraId="3D181D47" w14:textId="77777777" w:rsidR="00891ED0" w:rsidRPr="00891ED0" w:rsidRDefault="00891ED0" w:rsidP="00891ED0">
      <w:pPr>
        <w:shd w:val="clear" w:color="auto" w:fill="FFFFFF"/>
        <w:spacing w:after="0" w:line="240" w:lineRule="auto"/>
        <w:ind w:left="142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91ED0">
        <w:rPr>
          <w:rFonts w:ascii="Symbol" w:eastAsia="Times New Roman" w:hAnsi="Symbol" w:cs="Arial"/>
          <w:color w:val="222222"/>
          <w:sz w:val="24"/>
          <w:szCs w:val="24"/>
          <w:lang w:eastAsia="it-IT"/>
        </w:rPr>
        <w:t>·</w:t>
      </w:r>
      <w:r w:rsidRPr="00891ED0">
        <w:rPr>
          <w:rFonts w:ascii="Times New Roman" w:eastAsia="Times New Roman" w:hAnsi="Times New Roman" w:cs="Times New Roman"/>
          <w:color w:val="222222"/>
          <w:sz w:val="14"/>
          <w:szCs w:val="14"/>
          <w:lang w:eastAsia="it-IT"/>
        </w:rPr>
        <w:t>         </w:t>
      </w:r>
      <w:r w:rsidRPr="00891E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l’art. 54 ter della L. 27/2020 si applica </w:t>
      </w:r>
      <w:r w:rsidRPr="00891ED0">
        <w:rPr>
          <w:rFonts w:ascii="Arial" w:eastAsia="Times New Roman" w:hAnsi="Arial" w:cs="Arial"/>
          <w:color w:val="222222"/>
          <w:sz w:val="24"/>
          <w:szCs w:val="24"/>
          <w:u w:val="single"/>
          <w:lang w:eastAsia="it-IT"/>
        </w:rPr>
        <w:t>esclusivamente</w:t>
      </w:r>
      <w:r w:rsidRPr="00891E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alle procedure esecutive immobiliari</w:t>
      </w:r>
    </w:p>
    <w:p w14:paraId="6127F971" w14:textId="77777777" w:rsidR="00891ED0" w:rsidRPr="00891ED0" w:rsidRDefault="00891ED0" w:rsidP="00891ED0">
      <w:pPr>
        <w:shd w:val="clear" w:color="auto" w:fill="FFFFFF"/>
        <w:spacing w:after="0" w:line="240" w:lineRule="auto"/>
        <w:ind w:left="142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91ED0">
        <w:rPr>
          <w:rFonts w:ascii="Symbol" w:eastAsia="Times New Roman" w:hAnsi="Symbol" w:cs="Arial"/>
          <w:color w:val="222222"/>
          <w:sz w:val="24"/>
          <w:szCs w:val="24"/>
          <w:lang w:eastAsia="it-IT"/>
        </w:rPr>
        <w:t>·</w:t>
      </w:r>
      <w:r w:rsidRPr="00891ED0">
        <w:rPr>
          <w:rFonts w:ascii="Times New Roman" w:eastAsia="Times New Roman" w:hAnsi="Times New Roman" w:cs="Times New Roman"/>
          <w:color w:val="222222"/>
          <w:sz w:val="14"/>
          <w:szCs w:val="14"/>
          <w:lang w:eastAsia="it-IT"/>
        </w:rPr>
        <w:t>         </w:t>
      </w:r>
      <w:r w:rsidRPr="00891E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Ove la delega comprenda più lotti e anche solo uno di questi rispetti i requisiti per la sospensione, l’intera procedura va sospesa;</w:t>
      </w:r>
    </w:p>
    <w:p w14:paraId="55995D49" w14:textId="77777777" w:rsidR="00891ED0" w:rsidRPr="00891ED0" w:rsidRDefault="00891ED0" w:rsidP="00891ED0">
      <w:pPr>
        <w:shd w:val="clear" w:color="auto" w:fill="FFFFFF"/>
        <w:spacing w:after="0" w:line="240" w:lineRule="auto"/>
        <w:ind w:left="142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91ED0">
        <w:rPr>
          <w:rFonts w:ascii="Symbol" w:eastAsia="Times New Roman" w:hAnsi="Symbol" w:cs="Arial"/>
          <w:color w:val="222222"/>
          <w:sz w:val="24"/>
          <w:szCs w:val="24"/>
          <w:lang w:eastAsia="it-IT"/>
        </w:rPr>
        <w:t>·</w:t>
      </w:r>
      <w:r w:rsidRPr="00891ED0">
        <w:rPr>
          <w:rFonts w:ascii="Times New Roman" w:eastAsia="Times New Roman" w:hAnsi="Times New Roman" w:cs="Times New Roman"/>
          <w:color w:val="222222"/>
          <w:sz w:val="14"/>
          <w:szCs w:val="14"/>
          <w:lang w:eastAsia="it-IT"/>
        </w:rPr>
        <w:t>         </w:t>
      </w:r>
      <w:r w:rsidRPr="00891E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Ove abbiate qualche dubbio sull’applicabilità del 54 ter è preferibile sospendere la procedura per evitare di trovarsi con un contenzioso che potrebbe dilazionare la procedura oltre i termini di sospensione;</w:t>
      </w:r>
    </w:p>
    <w:p w14:paraId="779C8F4F" w14:textId="77777777" w:rsidR="00891ED0" w:rsidRPr="00891ED0" w:rsidRDefault="00891ED0" w:rsidP="00891ED0">
      <w:pPr>
        <w:shd w:val="clear" w:color="auto" w:fill="FFFFFF"/>
        <w:spacing w:after="0" w:line="240" w:lineRule="auto"/>
        <w:ind w:left="142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91ED0">
        <w:rPr>
          <w:rFonts w:ascii="Symbol" w:eastAsia="Times New Roman" w:hAnsi="Symbol" w:cs="Arial"/>
          <w:color w:val="222222"/>
          <w:sz w:val="24"/>
          <w:szCs w:val="24"/>
          <w:lang w:eastAsia="it-IT"/>
        </w:rPr>
        <w:t>·</w:t>
      </w:r>
      <w:r w:rsidRPr="00891ED0">
        <w:rPr>
          <w:rFonts w:ascii="Times New Roman" w:eastAsia="Times New Roman" w:hAnsi="Times New Roman" w:cs="Times New Roman"/>
          <w:color w:val="222222"/>
          <w:sz w:val="14"/>
          <w:szCs w:val="14"/>
          <w:lang w:eastAsia="it-IT"/>
        </w:rPr>
        <w:t>         </w:t>
      </w:r>
      <w:r w:rsidRPr="00891E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 è in corso il progetto di distribuzione il 54 ter</w:t>
      </w:r>
      <w:r w:rsidRPr="00891ED0">
        <w:rPr>
          <w:rFonts w:ascii="Arial" w:eastAsia="Times New Roman" w:hAnsi="Arial" w:cs="Arial"/>
          <w:color w:val="222222"/>
          <w:sz w:val="24"/>
          <w:szCs w:val="24"/>
          <w:u w:val="single"/>
          <w:lang w:eastAsia="it-IT"/>
        </w:rPr>
        <w:t> si applica SOLO se NON è stato emesso</w:t>
      </w:r>
      <w:r w:rsidRPr="00891E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(i.e. firmato e pubblicato) il decreto di trasferimento;</w:t>
      </w:r>
    </w:p>
    <w:p w14:paraId="4C32C914" w14:textId="77777777" w:rsidR="00891ED0" w:rsidRPr="00891ED0" w:rsidRDefault="00891ED0" w:rsidP="00891ED0">
      <w:pPr>
        <w:shd w:val="clear" w:color="auto" w:fill="FFFFFF"/>
        <w:spacing w:after="0" w:line="240" w:lineRule="auto"/>
        <w:ind w:left="142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91ED0">
        <w:rPr>
          <w:rFonts w:ascii="Symbol" w:eastAsia="Times New Roman" w:hAnsi="Symbol" w:cs="Arial"/>
          <w:color w:val="222222"/>
          <w:sz w:val="24"/>
          <w:szCs w:val="24"/>
          <w:lang w:eastAsia="it-IT"/>
        </w:rPr>
        <w:t>·</w:t>
      </w:r>
      <w:r w:rsidRPr="00891ED0">
        <w:rPr>
          <w:rFonts w:ascii="Times New Roman" w:eastAsia="Times New Roman" w:hAnsi="Times New Roman" w:cs="Times New Roman"/>
          <w:color w:val="222222"/>
          <w:sz w:val="14"/>
          <w:szCs w:val="14"/>
          <w:lang w:eastAsia="it-IT"/>
        </w:rPr>
        <w:t>         </w:t>
      </w:r>
      <w:r w:rsidRPr="00891E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 fini dell’individuazione delle procedure da valutare ai sensi dell’art. 54 ter non si devono considerare quelle già sospese e/o quelle in conversione.</w:t>
      </w:r>
    </w:p>
    <w:p w14:paraId="5358D603" w14:textId="77777777" w:rsidR="00891ED0" w:rsidRPr="00891ED0" w:rsidRDefault="00891ED0" w:rsidP="00891ED0">
      <w:pPr>
        <w:shd w:val="clear" w:color="auto" w:fill="FFFFFF"/>
        <w:spacing w:after="0" w:line="240" w:lineRule="auto"/>
        <w:ind w:left="142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91ED0">
        <w:rPr>
          <w:rFonts w:ascii="Symbol" w:eastAsia="Times New Roman" w:hAnsi="Symbol" w:cs="Arial"/>
          <w:color w:val="222222"/>
          <w:sz w:val="24"/>
          <w:szCs w:val="24"/>
          <w:lang w:eastAsia="it-IT"/>
        </w:rPr>
        <w:t>·</w:t>
      </w:r>
      <w:r w:rsidRPr="00891ED0">
        <w:rPr>
          <w:rFonts w:ascii="Times New Roman" w:eastAsia="Times New Roman" w:hAnsi="Times New Roman" w:cs="Times New Roman"/>
          <w:color w:val="222222"/>
          <w:sz w:val="14"/>
          <w:szCs w:val="14"/>
          <w:lang w:eastAsia="it-IT"/>
        </w:rPr>
        <w:t>         </w:t>
      </w:r>
      <w:r w:rsidRPr="00891E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 termine del c.d. saldo prezzo è sospeso e, pertanto, è necessario ricalcolare i termini agli aggiudicatari </w:t>
      </w:r>
      <w:r w:rsidRPr="00891ED0">
        <w:rPr>
          <w:rFonts w:ascii="Arial" w:eastAsia="Times New Roman" w:hAnsi="Arial" w:cs="Arial"/>
          <w:color w:val="222222"/>
          <w:sz w:val="24"/>
          <w:szCs w:val="24"/>
          <w:u w:val="single"/>
          <w:lang w:eastAsia="it-IT"/>
        </w:rPr>
        <w:t xml:space="preserve">(i.e. i termini rimangono interrotti per riprendere dal </w:t>
      </w:r>
      <w:proofErr w:type="gramStart"/>
      <w:r w:rsidRPr="00891ED0">
        <w:rPr>
          <w:rFonts w:ascii="Arial" w:eastAsia="Times New Roman" w:hAnsi="Arial" w:cs="Arial"/>
          <w:color w:val="222222"/>
          <w:sz w:val="24"/>
          <w:szCs w:val="24"/>
          <w:u w:val="single"/>
          <w:lang w:eastAsia="it-IT"/>
        </w:rPr>
        <w:t>1 gennaio</w:t>
      </w:r>
      <w:proofErr w:type="gramEnd"/>
      <w:r w:rsidRPr="00891ED0">
        <w:rPr>
          <w:rFonts w:ascii="Arial" w:eastAsia="Times New Roman" w:hAnsi="Arial" w:cs="Arial"/>
          <w:color w:val="222222"/>
          <w:sz w:val="24"/>
          <w:szCs w:val="24"/>
          <w:u w:val="single"/>
          <w:lang w:eastAsia="it-IT"/>
        </w:rPr>
        <w:t xml:space="preserve"> 2021)</w:t>
      </w:r>
    </w:p>
    <w:p w14:paraId="12171173" w14:textId="77777777" w:rsidR="00891ED0" w:rsidRPr="00891ED0" w:rsidRDefault="00891ED0" w:rsidP="00891ED0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91E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</w:p>
    <w:p w14:paraId="1A0532E2" w14:textId="77777777" w:rsidR="00891ED0" w:rsidRPr="00891ED0" w:rsidRDefault="00891ED0" w:rsidP="00891ED0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91E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 seguito Vi riepiloghiamo gli indirizzi mail dei G.E.:</w:t>
      </w:r>
    </w:p>
    <w:p w14:paraId="547DD43A" w14:textId="77777777" w:rsidR="00891ED0" w:rsidRPr="00891ED0" w:rsidRDefault="00891ED0" w:rsidP="00891ED0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91E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</w:p>
    <w:p w14:paraId="7A43A3E3" w14:textId="77777777" w:rsidR="00891ED0" w:rsidRPr="00891ED0" w:rsidRDefault="00891ED0" w:rsidP="00891ED0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hyperlink r:id="rId4" w:tgtFrame="_blank" w:history="1">
        <w:r w:rsidRPr="00891ED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it-IT"/>
          </w:rPr>
          <w:t>mariagabriella.mariconda@giustizia.it</w:t>
        </w:r>
      </w:hyperlink>
    </w:p>
    <w:p w14:paraId="0FF32E1C" w14:textId="77777777" w:rsidR="00891ED0" w:rsidRPr="00891ED0" w:rsidRDefault="00891ED0" w:rsidP="00891ED0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hyperlink r:id="rId5" w:tgtFrame="_blank" w:history="1">
        <w:r w:rsidRPr="00891ED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it-IT"/>
          </w:rPr>
          <w:t>caterina.giovanetti@giustizia.it</w:t>
        </w:r>
      </w:hyperlink>
    </w:p>
    <w:p w14:paraId="7F3C9859" w14:textId="77777777" w:rsidR="00891ED0" w:rsidRPr="00891ED0" w:rsidRDefault="00891ED0" w:rsidP="00891ED0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hyperlink r:id="rId6" w:tgtFrame="_blank" w:history="1">
        <w:r w:rsidRPr="00891ED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it-IT"/>
          </w:rPr>
          <w:t>alberto.crivelli@giustizia.it</w:t>
        </w:r>
      </w:hyperlink>
    </w:p>
    <w:p w14:paraId="52AD86AB" w14:textId="77777777" w:rsidR="00891ED0" w:rsidRPr="00891ED0" w:rsidRDefault="00891ED0" w:rsidP="00891ED0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hyperlink r:id="rId7" w:tgtFrame="_blank" w:history="1">
        <w:r w:rsidRPr="00891ED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it-IT"/>
          </w:rPr>
          <w:t>luca.fuzio@giustizia.it</w:t>
        </w:r>
      </w:hyperlink>
    </w:p>
    <w:p w14:paraId="66141D2B" w14:textId="77777777" w:rsidR="00891ED0" w:rsidRPr="00891ED0" w:rsidRDefault="00891ED0" w:rsidP="00891ED0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hyperlink r:id="rId8" w:tgtFrame="_blank" w:history="1">
        <w:r w:rsidRPr="00891ED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it-IT"/>
          </w:rPr>
          <w:t>simone.romito@giustizia.it</w:t>
        </w:r>
      </w:hyperlink>
    </w:p>
    <w:p w14:paraId="2CAFECAA" w14:textId="77777777" w:rsidR="00891ED0" w:rsidRPr="00891ED0" w:rsidRDefault="00891ED0" w:rsidP="00891ED0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hyperlink r:id="rId9" w:tgtFrame="_blank" w:history="1">
        <w:r w:rsidRPr="00891ED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it-IT"/>
          </w:rPr>
          <w:t>maria.chiuri@giustizia.it</w:t>
        </w:r>
      </w:hyperlink>
    </w:p>
    <w:p w14:paraId="7416FAC4" w14:textId="77777777" w:rsidR="00891ED0" w:rsidRPr="00891ED0" w:rsidRDefault="00891ED0" w:rsidP="00891ED0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91E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</w:p>
    <w:p w14:paraId="309F1635" w14:textId="77777777" w:rsidR="00891ED0" w:rsidRPr="00891ED0" w:rsidRDefault="00891ED0" w:rsidP="00891ED0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91E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Restiamo a disposizione per eventuali chiarimenti.</w:t>
      </w:r>
    </w:p>
    <w:p w14:paraId="6223C366" w14:textId="77777777" w:rsidR="00891ED0" w:rsidRPr="00891ED0" w:rsidRDefault="00891ED0" w:rsidP="00891ED0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91ED0">
        <w:rPr>
          <w:rFonts w:ascii="Avant Garde" w:eastAsia="Times New Roman" w:hAnsi="Avant Garde" w:cs="Arial"/>
          <w:color w:val="222222"/>
          <w:sz w:val="24"/>
          <w:szCs w:val="24"/>
          <w:lang w:eastAsia="it-IT"/>
        </w:rPr>
        <w:t> </w:t>
      </w:r>
    </w:p>
    <w:p w14:paraId="110BF939" w14:textId="77777777" w:rsidR="00891ED0" w:rsidRPr="00891ED0" w:rsidRDefault="00891ED0" w:rsidP="00891ED0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91E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 L’Associazione Interprofessionale</w:t>
      </w:r>
    </w:p>
    <w:p w14:paraId="1364B908" w14:textId="77777777" w:rsidR="00891ED0" w:rsidRPr="00891ED0" w:rsidRDefault="00891ED0" w:rsidP="00891ED0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91E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 Presidente</w:t>
      </w:r>
    </w:p>
    <w:p w14:paraId="1A1B19A9" w14:textId="77777777" w:rsidR="00891ED0" w:rsidRPr="00891ED0" w:rsidRDefault="00891ED0" w:rsidP="00891ED0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91E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lb</w:t>
      </w:r>
    </w:p>
    <w:p w14:paraId="3DDD97D8" w14:textId="77777777" w:rsidR="00244077" w:rsidRDefault="00891ED0"/>
    <w:sectPr w:rsidR="002440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 Garde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D0"/>
    <w:rsid w:val="003E7F2B"/>
    <w:rsid w:val="006A4226"/>
    <w:rsid w:val="00891ED0"/>
    <w:rsid w:val="00F1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EF2DE"/>
  <w15:chartTrackingRefBased/>
  <w15:docId w15:val="{31A712D8-1C4A-49EB-B5B5-E3E986FF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91E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87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e.romito@giustizi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ca.fuzio@giustizi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berto.crivelli@giustizia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aterina.giovanetti@giustizia.it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ariagabriella.mariconda@giustizia.it" TargetMode="External"/><Relationship Id="rId9" Type="http://schemas.openxmlformats.org/officeDocument/2006/relationships/hyperlink" Target="mailto:maria.chiuri@giustiz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Costa</dc:creator>
  <cp:keywords/>
  <dc:description/>
  <cp:lastModifiedBy>Federica Costa</cp:lastModifiedBy>
  <cp:revision>1</cp:revision>
  <dcterms:created xsi:type="dcterms:W3CDTF">2020-11-03T15:54:00Z</dcterms:created>
  <dcterms:modified xsi:type="dcterms:W3CDTF">2020-11-03T15:54:00Z</dcterms:modified>
</cp:coreProperties>
</file>